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1FA2" w14:textId="77777777" w:rsidR="004B44BA" w:rsidRPr="0068771D" w:rsidRDefault="004B44BA" w:rsidP="00A57FC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7027541" w14:textId="77777777" w:rsidR="004B44BA" w:rsidRPr="0068771D" w:rsidRDefault="004B44BA" w:rsidP="00A57FC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7CFBA0B" w14:textId="62538974" w:rsidR="004B44BA" w:rsidRDefault="004B44BA" w:rsidP="00A57FC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9CD1EF4" w14:textId="77777777" w:rsidR="00A57FCC" w:rsidRPr="0068771D" w:rsidRDefault="00A57FCC" w:rsidP="00A57FC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6827524" w14:textId="74591035" w:rsidR="00640027" w:rsidRPr="00A57FCC" w:rsidRDefault="00640027" w:rsidP="00A57FCC">
      <w:pPr>
        <w:pStyle w:val="Title"/>
        <w:jc w:val="center"/>
        <w:rPr>
          <w:rFonts w:ascii="Arial" w:hAnsi="Arial" w:cs="Arial"/>
          <w:b/>
          <w:bCs/>
        </w:rPr>
      </w:pPr>
      <w:r w:rsidRPr="00A57FCC">
        <w:rPr>
          <w:rFonts w:ascii="Arial" w:hAnsi="Arial" w:cs="Arial"/>
          <w:b/>
          <w:bCs/>
        </w:rPr>
        <w:t xml:space="preserve">AfOx Fellowship Guide for </w:t>
      </w:r>
      <w:r w:rsidR="0042496E" w:rsidRPr="00A57FCC">
        <w:rPr>
          <w:rFonts w:ascii="Arial" w:hAnsi="Arial" w:cs="Arial"/>
          <w:b/>
          <w:bCs/>
        </w:rPr>
        <w:t>Fellows</w:t>
      </w:r>
    </w:p>
    <w:p w14:paraId="309FF2AE" w14:textId="0D293B21" w:rsidR="00A91B53" w:rsidRDefault="00A91B53" w:rsidP="00A57FCC">
      <w:pPr>
        <w:spacing w:after="0" w:line="240" w:lineRule="auto"/>
        <w:rPr>
          <w:rFonts w:ascii="Arial" w:hAnsi="Arial" w:cs="Arial"/>
          <w:b/>
          <w:u w:val="single"/>
        </w:rPr>
      </w:pPr>
    </w:p>
    <w:p w14:paraId="01CE1538" w14:textId="77777777" w:rsidR="00A57FCC" w:rsidRPr="0068771D" w:rsidRDefault="00A57FCC" w:rsidP="00A57FCC">
      <w:pPr>
        <w:spacing w:after="0" w:line="240" w:lineRule="auto"/>
        <w:rPr>
          <w:rFonts w:ascii="Arial" w:hAnsi="Arial" w:cs="Arial"/>
          <w:b/>
          <w:u w:val="single"/>
        </w:rPr>
      </w:pPr>
    </w:p>
    <w:p w14:paraId="5C89B033" w14:textId="4C2705DD" w:rsidR="00F00AF8" w:rsidRPr="0068771D" w:rsidRDefault="001E1665" w:rsidP="00A57F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771D">
        <w:rPr>
          <w:rFonts w:ascii="Arial" w:hAnsi="Arial" w:cs="Arial"/>
          <w:sz w:val="24"/>
          <w:szCs w:val="24"/>
        </w:rPr>
        <w:t>Over the last five years</w:t>
      </w:r>
      <w:r w:rsidR="0068771D">
        <w:rPr>
          <w:rFonts w:ascii="Arial" w:hAnsi="Arial" w:cs="Arial"/>
          <w:sz w:val="24"/>
          <w:szCs w:val="24"/>
        </w:rPr>
        <w:t>,</w:t>
      </w:r>
      <w:r w:rsidRPr="0068771D">
        <w:rPr>
          <w:rFonts w:ascii="Arial" w:hAnsi="Arial" w:cs="Arial"/>
          <w:sz w:val="24"/>
          <w:szCs w:val="24"/>
        </w:rPr>
        <w:t xml:space="preserve"> </w:t>
      </w:r>
      <w:r w:rsidR="0068771D">
        <w:rPr>
          <w:rFonts w:ascii="Arial" w:hAnsi="Arial" w:cs="Arial"/>
          <w:sz w:val="24"/>
          <w:szCs w:val="24"/>
        </w:rPr>
        <w:t>the Africa Oxford Initiative</w:t>
      </w:r>
      <w:r w:rsidR="00A57FCC">
        <w:rPr>
          <w:rFonts w:ascii="Arial" w:hAnsi="Arial" w:cs="Arial"/>
          <w:sz w:val="24"/>
          <w:szCs w:val="24"/>
        </w:rPr>
        <w:t xml:space="preserve"> </w:t>
      </w:r>
      <w:r w:rsidR="0068771D">
        <w:rPr>
          <w:rFonts w:ascii="Arial" w:hAnsi="Arial" w:cs="Arial"/>
          <w:sz w:val="24"/>
          <w:szCs w:val="24"/>
        </w:rPr>
        <w:t>(</w:t>
      </w:r>
      <w:proofErr w:type="spellStart"/>
      <w:r w:rsidR="0068771D">
        <w:rPr>
          <w:rFonts w:ascii="Arial" w:hAnsi="Arial" w:cs="Arial"/>
          <w:sz w:val="24"/>
          <w:szCs w:val="24"/>
        </w:rPr>
        <w:t>Af</w:t>
      </w:r>
      <w:r w:rsidRPr="0068771D">
        <w:rPr>
          <w:rFonts w:ascii="Arial" w:hAnsi="Arial" w:cs="Arial"/>
          <w:sz w:val="24"/>
          <w:szCs w:val="24"/>
        </w:rPr>
        <w:t>Ox</w:t>
      </w:r>
      <w:proofErr w:type="spellEnd"/>
      <w:r w:rsidR="0068771D">
        <w:rPr>
          <w:rFonts w:ascii="Arial" w:hAnsi="Arial" w:cs="Arial"/>
          <w:sz w:val="24"/>
          <w:szCs w:val="24"/>
        </w:rPr>
        <w:t>)</w:t>
      </w:r>
      <w:r w:rsidRPr="0068771D">
        <w:rPr>
          <w:rFonts w:ascii="Arial" w:hAnsi="Arial" w:cs="Arial"/>
          <w:sz w:val="24"/>
          <w:szCs w:val="24"/>
        </w:rPr>
        <w:t xml:space="preserve"> has, with the support of </w:t>
      </w:r>
      <w:r w:rsidR="00CD28D9" w:rsidRPr="0068771D">
        <w:rPr>
          <w:rFonts w:ascii="Arial" w:hAnsi="Arial" w:cs="Arial"/>
          <w:sz w:val="24"/>
          <w:szCs w:val="24"/>
        </w:rPr>
        <w:t>researchers</w:t>
      </w:r>
      <w:r w:rsidR="001C02C7" w:rsidRPr="0068771D">
        <w:rPr>
          <w:rFonts w:ascii="Arial" w:hAnsi="Arial" w:cs="Arial"/>
          <w:sz w:val="24"/>
          <w:szCs w:val="24"/>
        </w:rPr>
        <w:t>, departments and c</w:t>
      </w:r>
      <w:r w:rsidRPr="0068771D">
        <w:rPr>
          <w:rFonts w:ascii="Arial" w:hAnsi="Arial" w:cs="Arial"/>
          <w:sz w:val="24"/>
          <w:szCs w:val="24"/>
        </w:rPr>
        <w:t>ollege</w:t>
      </w:r>
      <w:r w:rsidR="001C02C7" w:rsidRPr="0068771D">
        <w:rPr>
          <w:rFonts w:ascii="Arial" w:hAnsi="Arial" w:cs="Arial"/>
          <w:sz w:val="24"/>
          <w:szCs w:val="24"/>
        </w:rPr>
        <w:t>s</w:t>
      </w:r>
      <w:r w:rsidRPr="0068771D">
        <w:rPr>
          <w:rFonts w:ascii="Arial" w:hAnsi="Arial" w:cs="Arial"/>
          <w:sz w:val="24"/>
          <w:szCs w:val="24"/>
        </w:rPr>
        <w:t xml:space="preserve">, run an extremely successful </w:t>
      </w:r>
      <w:hyperlink r:id="rId10" w:history="1">
        <w:r w:rsidRPr="0068771D">
          <w:rPr>
            <w:rStyle w:val="Hyperlink"/>
            <w:rFonts w:ascii="Arial" w:hAnsi="Arial" w:cs="Arial"/>
            <w:sz w:val="24"/>
            <w:szCs w:val="24"/>
          </w:rPr>
          <w:t>Visiting Fellowship Programme</w:t>
        </w:r>
      </w:hyperlink>
      <w:r w:rsidRPr="0068771D">
        <w:rPr>
          <w:rFonts w:ascii="Arial" w:hAnsi="Arial" w:cs="Arial"/>
          <w:sz w:val="24"/>
          <w:szCs w:val="24"/>
        </w:rPr>
        <w:t xml:space="preserve"> for leading African academics. This has enabled </w:t>
      </w:r>
      <w:hyperlink r:id="rId11" w:history="1">
        <w:r w:rsidRPr="0068771D">
          <w:rPr>
            <w:rStyle w:val="Hyperlink"/>
            <w:rFonts w:ascii="Arial" w:hAnsi="Arial" w:cs="Arial"/>
            <w:sz w:val="24"/>
            <w:szCs w:val="24"/>
          </w:rPr>
          <w:t xml:space="preserve">57 </w:t>
        </w:r>
        <w:r w:rsidR="00A57FCC">
          <w:rPr>
            <w:rStyle w:val="Hyperlink"/>
            <w:rFonts w:ascii="Arial" w:hAnsi="Arial" w:cs="Arial"/>
            <w:sz w:val="24"/>
            <w:szCs w:val="24"/>
          </w:rPr>
          <w:t>f</w:t>
        </w:r>
        <w:r w:rsidRPr="0068771D">
          <w:rPr>
            <w:rStyle w:val="Hyperlink"/>
            <w:rFonts w:ascii="Arial" w:hAnsi="Arial" w:cs="Arial"/>
            <w:sz w:val="24"/>
            <w:szCs w:val="24"/>
          </w:rPr>
          <w:t>ellows</w:t>
        </w:r>
      </w:hyperlink>
      <w:r w:rsidRPr="0068771D">
        <w:rPr>
          <w:rFonts w:ascii="Arial" w:hAnsi="Arial" w:cs="Arial"/>
          <w:sz w:val="24"/>
          <w:szCs w:val="24"/>
        </w:rPr>
        <w:t xml:space="preserve"> and </w:t>
      </w:r>
      <w:hyperlink r:id="rId12" w:history="1">
        <w:r w:rsidRPr="0068771D">
          <w:rPr>
            <w:rStyle w:val="Hyperlink"/>
            <w:rFonts w:ascii="Arial" w:hAnsi="Arial" w:cs="Arial"/>
            <w:sz w:val="24"/>
            <w:szCs w:val="24"/>
          </w:rPr>
          <w:t xml:space="preserve">6 </w:t>
        </w:r>
        <w:r w:rsidR="00A57FCC">
          <w:rPr>
            <w:rStyle w:val="Hyperlink"/>
            <w:rFonts w:ascii="Arial" w:hAnsi="Arial" w:cs="Arial"/>
            <w:sz w:val="24"/>
            <w:szCs w:val="24"/>
          </w:rPr>
          <w:t>s</w:t>
        </w:r>
        <w:r w:rsidRPr="0068771D">
          <w:rPr>
            <w:rStyle w:val="Hyperlink"/>
            <w:rFonts w:ascii="Arial" w:hAnsi="Arial" w:cs="Arial"/>
            <w:sz w:val="24"/>
            <w:szCs w:val="24"/>
          </w:rPr>
          <w:t xml:space="preserve">enior </w:t>
        </w:r>
        <w:r w:rsidR="00A57FCC">
          <w:rPr>
            <w:rStyle w:val="Hyperlink"/>
            <w:rFonts w:ascii="Arial" w:hAnsi="Arial" w:cs="Arial"/>
            <w:sz w:val="24"/>
            <w:szCs w:val="24"/>
          </w:rPr>
          <w:t>f</w:t>
        </w:r>
        <w:r w:rsidRPr="0068771D">
          <w:rPr>
            <w:rStyle w:val="Hyperlink"/>
            <w:rFonts w:ascii="Arial" w:hAnsi="Arial" w:cs="Arial"/>
            <w:sz w:val="24"/>
            <w:szCs w:val="24"/>
          </w:rPr>
          <w:t>ellow</w:t>
        </w:r>
      </w:hyperlink>
      <w:r w:rsidR="00BB6335" w:rsidRPr="0068771D">
        <w:rPr>
          <w:rStyle w:val="Hyperlink"/>
          <w:rFonts w:ascii="Arial" w:hAnsi="Arial" w:cs="Arial"/>
          <w:sz w:val="24"/>
          <w:szCs w:val="24"/>
        </w:rPr>
        <w:t>s</w:t>
      </w:r>
      <w:r w:rsidRPr="0068771D">
        <w:rPr>
          <w:rFonts w:ascii="Arial" w:hAnsi="Arial" w:cs="Arial"/>
          <w:sz w:val="24"/>
          <w:szCs w:val="24"/>
        </w:rPr>
        <w:t xml:space="preserve"> to pursue their research while engaging with researchers, students, institutes and departments in Oxford. </w:t>
      </w:r>
      <w:r w:rsidR="00BB6335" w:rsidRPr="0068771D">
        <w:rPr>
          <w:rFonts w:ascii="Arial" w:hAnsi="Arial" w:cs="Arial"/>
          <w:sz w:val="24"/>
          <w:szCs w:val="24"/>
        </w:rPr>
        <w:t>AfOx fellows have developed long-term partnerships with colleagues in Oxford</w:t>
      </w:r>
      <w:r w:rsidR="0068771D">
        <w:rPr>
          <w:rFonts w:ascii="Arial" w:hAnsi="Arial" w:cs="Arial"/>
          <w:sz w:val="24"/>
          <w:szCs w:val="24"/>
        </w:rPr>
        <w:t>,</w:t>
      </w:r>
      <w:r w:rsidR="00BB6335" w:rsidRPr="0068771D">
        <w:rPr>
          <w:rFonts w:ascii="Arial" w:hAnsi="Arial" w:cs="Arial"/>
          <w:sz w:val="24"/>
          <w:szCs w:val="24"/>
        </w:rPr>
        <w:t xml:space="preserve"> which have led to significant research outcomes</w:t>
      </w:r>
      <w:r w:rsidR="0068771D">
        <w:rPr>
          <w:rFonts w:ascii="Arial" w:hAnsi="Arial" w:cs="Arial"/>
          <w:sz w:val="24"/>
          <w:szCs w:val="24"/>
        </w:rPr>
        <w:t>,</w:t>
      </w:r>
      <w:r w:rsidR="00BB6335" w:rsidRPr="0068771D">
        <w:rPr>
          <w:rFonts w:ascii="Arial" w:hAnsi="Arial" w:cs="Arial"/>
          <w:sz w:val="24"/>
          <w:szCs w:val="24"/>
        </w:rPr>
        <w:t xml:space="preserve"> including joint publications, new research projects, breakthroughs in engagement with African policy-makers and substantial research funding. Through the programme, African scholars have made </w:t>
      </w:r>
      <w:r w:rsidR="0068771D">
        <w:rPr>
          <w:rFonts w:ascii="Arial" w:hAnsi="Arial" w:cs="Arial"/>
          <w:sz w:val="24"/>
          <w:szCs w:val="24"/>
        </w:rPr>
        <w:t>significant</w:t>
      </w:r>
      <w:r w:rsidR="00BB6335" w:rsidRPr="0068771D">
        <w:rPr>
          <w:rFonts w:ascii="Arial" w:hAnsi="Arial" w:cs="Arial"/>
          <w:sz w:val="24"/>
          <w:szCs w:val="24"/>
        </w:rPr>
        <w:t xml:space="preserve"> contributions to the intellectual and social life of Oxford while simultaneously gaining opportunities for accessing the range of resources, knowledge and expertise in the University. </w:t>
      </w:r>
    </w:p>
    <w:p w14:paraId="7CFC92AA" w14:textId="77777777" w:rsidR="00BB6335" w:rsidRPr="00A57FCC" w:rsidRDefault="00BB6335" w:rsidP="00A57FC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79F9EA2" w14:textId="44279BAE" w:rsidR="00F00AF8" w:rsidRPr="00A57FCC" w:rsidRDefault="00F00AF8" w:rsidP="00A57FCC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A57FCC">
        <w:rPr>
          <w:rFonts w:ascii="Arial" w:hAnsi="Arial" w:cs="Arial"/>
          <w:b/>
          <w:bCs/>
          <w:sz w:val="40"/>
          <w:szCs w:val="40"/>
        </w:rPr>
        <w:t>Making an Application</w:t>
      </w:r>
    </w:p>
    <w:p w14:paraId="119558D6" w14:textId="77777777" w:rsidR="00F00AF8" w:rsidRPr="00A57FCC" w:rsidRDefault="00F00AF8" w:rsidP="00A57FC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7DD51F" w14:textId="10F77872" w:rsidR="00F00AF8" w:rsidRPr="0068771D" w:rsidRDefault="00F00AF8" w:rsidP="00A57F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771D">
        <w:rPr>
          <w:rFonts w:ascii="Arial" w:hAnsi="Arial" w:cs="Arial"/>
          <w:sz w:val="24"/>
          <w:szCs w:val="24"/>
        </w:rPr>
        <w:t>We encourage researchers in Africa</w:t>
      </w:r>
      <w:r w:rsidR="00C449BA" w:rsidRPr="0068771D">
        <w:rPr>
          <w:rFonts w:ascii="Arial" w:hAnsi="Arial" w:cs="Arial"/>
          <w:sz w:val="24"/>
          <w:szCs w:val="24"/>
        </w:rPr>
        <w:t>n institutions</w:t>
      </w:r>
      <w:r w:rsidRPr="0068771D">
        <w:rPr>
          <w:rFonts w:ascii="Arial" w:hAnsi="Arial" w:cs="Arial"/>
          <w:sz w:val="24"/>
          <w:szCs w:val="24"/>
        </w:rPr>
        <w:t xml:space="preserve"> to explore the opportunity to develop new collaborative relationships with colleagues in Oxford. Applica</w:t>
      </w:r>
      <w:r w:rsidR="0038081D" w:rsidRPr="0068771D">
        <w:rPr>
          <w:rFonts w:ascii="Arial" w:hAnsi="Arial" w:cs="Arial"/>
          <w:sz w:val="24"/>
          <w:szCs w:val="24"/>
        </w:rPr>
        <w:t>tions are open across all research fields</w:t>
      </w:r>
      <w:r w:rsidR="0068771D">
        <w:rPr>
          <w:rFonts w:ascii="Arial" w:hAnsi="Arial" w:cs="Arial"/>
          <w:sz w:val="24"/>
          <w:szCs w:val="24"/>
        </w:rPr>
        <w:t>,</w:t>
      </w:r>
      <w:r w:rsidR="0038081D" w:rsidRPr="0068771D">
        <w:rPr>
          <w:rFonts w:ascii="Arial" w:hAnsi="Arial" w:cs="Arial"/>
          <w:sz w:val="24"/>
          <w:szCs w:val="24"/>
        </w:rPr>
        <w:t xml:space="preserve"> and applicants</w:t>
      </w:r>
      <w:r w:rsidRPr="0068771D">
        <w:rPr>
          <w:rFonts w:ascii="Arial" w:hAnsi="Arial" w:cs="Arial"/>
          <w:sz w:val="24"/>
          <w:szCs w:val="24"/>
        </w:rPr>
        <w:t xml:space="preserve"> are expected to submit a proposal of no more than 1000 words and a CV through our application portal. The Oxford host will be required to send a statement of support indicating their willingness to be the academic contact during the fellowship. Please note</w:t>
      </w:r>
      <w:r w:rsidRPr="0068771D">
        <w:rPr>
          <w:rFonts w:ascii="Arial" w:hAnsi="Arial" w:cs="Arial"/>
          <w:b/>
          <w:bCs/>
          <w:sz w:val="24"/>
          <w:szCs w:val="24"/>
        </w:rPr>
        <w:t xml:space="preserve"> </w:t>
      </w:r>
      <w:r w:rsidR="0068771D" w:rsidRPr="0068771D">
        <w:rPr>
          <w:rFonts w:ascii="Arial" w:hAnsi="Arial" w:cs="Arial"/>
          <w:bCs/>
          <w:sz w:val="24"/>
          <w:szCs w:val="24"/>
        </w:rPr>
        <w:t>that</w:t>
      </w:r>
      <w:r w:rsidR="0068771D" w:rsidRPr="006877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771D">
        <w:rPr>
          <w:rFonts w:ascii="Arial" w:hAnsi="Arial" w:cs="Arial"/>
          <w:sz w:val="24"/>
          <w:szCs w:val="24"/>
        </w:rPr>
        <w:t xml:space="preserve">applications sent without the consent and support letter from the proposed Oxford host will be immediately disqualified. </w:t>
      </w:r>
    </w:p>
    <w:p w14:paraId="306397A8" w14:textId="77BDCBC3" w:rsidR="00812FCF" w:rsidRPr="0068771D" w:rsidRDefault="00812FCF" w:rsidP="00A5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2C2EE3" w14:textId="2F41E882" w:rsidR="004F45D1" w:rsidRDefault="003E4BAC" w:rsidP="00A57F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771D">
        <w:rPr>
          <w:rFonts w:ascii="Arial" w:hAnsi="Arial" w:cs="Arial"/>
          <w:sz w:val="24"/>
          <w:szCs w:val="24"/>
        </w:rPr>
        <w:t xml:space="preserve">AfOx Fellows will be expected to select which of the four AfOx research themes </w:t>
      </w:r>
      <w:r w:rsidR="004A3D17" w:rsidRPr="0068771D">
        <w:rPr>
          <w:rFonts w:ascii="Arial" w:hAnsi="Arial" w:cs="Arial"/>
          <w:sz w:val="24"/>
          <w:szCs w:val="24"/>
        </w:rPr>
        <w:t xml:space="preserve">their project is </w:t>
      </w:r>
      <w:r w:rsidR="0068771D" w:rsidRPr="0068771D">
        <w:rPr>
          <w:rFonts w:ascii="Arial" w:hAnsi="Arial" w:cs="Arial"/>
          <w:sz w:val="24"/>
          <w:szCs w:val="24"/>
        </w:rPr>
        <w:t>most</w:t>
      </w:r>
      <w:r w:rsidRPr="0068771D">
        <w:rPr>
          <w:rFonts w:ascii="Arial" w:hAnsi="Arial" w:cs="Arial"/>
          <w:sz w:val="24"/>
          <w:szCs w:val="24"/>
        </w:rPr>
        <w:t xml:space="preserve"> closely align</w:t>
      </w:r>
      <w:r w:rsidR="004A3D17" w:rsidRPr="0068771D">
        <w:rPr>
          <w:rFonts w:ascii="Arial" w:hAnsi="Arial" w:cs="Arial"/>
          <w:sz w:val="24"/>
          <w:szCs w:val="24"/>
        </w:rPr>
        <w:t>ed</w:t>
      </w:r>
      <w:r w:rsidRPr="0068771D">
        <w:rPr>
          <w:rFonts w:ascii="Arial" w:hAnsi="Arial" w:cs="Arial"/>
          <w:sz w:val="24"/>
          <w:szCs w:val="24"/>
        </w:rPr>
        <w:t xml:space="preserve"> with. </w:t>
      </w:r>
      <w:proofErr w:type="spellStart"/>
      <w:r w:rsidR="004F45D1" w:rsidRPr="0068771D">
        <w:rPr>
          <w:rFonts w:ascii="Arial" w:hAnsi="Arial" w:cs="Arial"/>
          <w:sz w:val="24"/>
          <w:szCs w:val="24"/>
        </w:rPr>
        <w:t>AfOx’s</w:t>
      </w:r>
      <w:proofErr w:type="spellEnd"/>
      <w:r w:rsidR="004F45D1" w:rsidRPr="0068771D">
        <w:rPr>
          <w:rFonts w:ascii="Arial" w:hAnsi="Arial" w:cs="Arial"/>
          <w:sz w:val="24"/>
          <w:szCs w:val="24"/>
        </w:rPr>
        <w:t xml:space="preserve"> research themes</w:t>
      </w:r>
      <w:r w:rsidRPr="0068771D">
        <w:rPr>
          <w:rFonts w:ascii="Arial" w:hAnsi="Arial" w:cs="Arial"/>
          <w:sz w:val="24"/>
          <w:szCs w:val="24"/>
        </w:rPr>
        <w:t xml:space="preserve"> are</w:t>
      </w:r>
      <w:r w:rsidR="004F45D1" w:rsidRPr="0068771D">
        <w:rPr>
          <w:rFonts w:ascii="Arial" w:hAnsi="Arial" w:cs="Arial"/>
          <w:sz w:val="24"/>
          <w:szCs w:val="24"/>
        </w:rPr>
        <w:t>;</w:t>
      </w:r>
    </w:p>
    <w:p w14:paraId="0E818F5B" w14:textId="77777777" w:rsidR="00A57FCC" w:rsidRPr="0068771D" w:rsidRDefault="00A57FCC" w:rsidP="00A5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EE4D8F" w14:textId="017DAF6F" w:rsidR="004F45D1" w:rsidRPr="0068771D" w:rsidRDefault="003E4BAC" w:rsidP="00A57FC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71D">
        <w:rPr>
          <w:rFonts w:ascii="Arial" w:hAnsi="Arial" w:cs="Arial"/>
          <w:sz w:val="24"/>
          <w:szCs w:val="24"/>
        </w:rPr>
        <w:t>Healthy People</w:t>
      </w:r>
      <w:r w:rsidR="004F45D1" w:rsidRPr="0068771D">
        <w:rPr>
          <w:rFonts w:ascii="Arial" w:hAnsi="Arial" w:cs="Arial"/>
          <w:sz w:val="24"/>
          <w:szCs w:val="24"/>
        </w:rPr>
        <w:t>.</w:t>
      </w:r>
    </w:p>
    <w:p w14:paraId="681746C4" w14:textId="262AE193" w:rsidR="004F45D1" w:rsidRPr="0068771D" w:rsidRDefault="003E4BAC" w:rsidP="00A57FC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71D">
        <w:rPr>
          <w:rFonts w:ascii="Arial" w:hAnsi="Arial" w:cs="Arial"/>
          <w:sz w:val="24"/>
          <w:szCs w:val="24"/>
        </w:rPr>
        <w:t>Innovation for Prosperity</w:t>
      </w:r>
      <w:r w:rsidR="004F45D1" w:rsidRPr="0068771D">
        <w:rPr>
          <w:rFonts w:ascii="Arial" w:hAnsi="Arial" w:cs="Arial"/>
          <w:sz w:val="24"/>
          <w:szCs w:val="24"/>
        </w:rPr>
        <w:t>.</w:t>
      </w:r>
      <w:r w:rsidRPr="0068771D">
        <w:rPr>
          <w:rFonts w:ascii="Arial" w:hAnsi="Arial" w:cs="Arial"/>
          <w:sz w:val="24"/>
          <w:szCs w:val="24"/>
        </w:rPr>
        <w:t xml:space="preserve"> </w:t>
      </w:r>
    </w:p>
    <w:p w14:paraId="71E0DE39" w14:textId="7B3A9895" w:rsidR="004F45D1" w:rsidRPr="0068771D" w:rsidRDefault="003E4BAC" w:rsidP="00A57FC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71D">
        <w:rPr>
          <w:rFonts w:ascii="Arial" w:hAnsi="Arial" w:cs="Arial"/>
          <w:sz w:val="24"/>
          <w:szCs w:val="24"/>
        </w:rPr>
        <w:t>Integrated Societies</w:t>
      </w:r>
      <w:r w:rsidR="004F45D1" w:rsidRPr="0068771D">
        <w:rPr>
          <w:rFonts w:ascii="Arial" w:hAnsi="Arial" w:cs="Arial"/>
          <w:sz w:val="24"/>
          <w:szCs w:val="24"/>
        </w:rPr>
        <w:t>.</w:t>
      </w:r>
      <w:r w:rsidRPr="0068771D">
        <w:rPr>
          <w:rFonts w:ascii="Arial" w:hAnsi="Arial" w:cs="Arial"/>
          <w:sz w:val="24"/>
          <w:szCs w:val="24"/>
        </w:rPr>
        <w:t xml:space="preserve"> </w:t>
      </w:r>
    </w:p>
    <w:p w14:paraId="473EFFD6" w14:textId="3AABF4F3" w:rsidR="00812FCF" w:rsidRPr="0068771D" w:rsidRDefault="003E4BAC" w:rsidP="00A57FC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71D">
        <w:rPr>
          <w:rFonts w:ascii="Arial" w:hAnsi="Arial" w:cs="Arial"/>
          <w:sz w:val="24"/>
          <w:szCs w:val="24"/>
        </w:rPr>
        <w:t>Green Futures.</w:t>
      </w:r>
    </w:p>
    <w:p w14:paraId="5B65D5C2" w14:textId="77777777" w:rsidR="00F00AF8" w:rsidRPr="0068771D" w:rsidRDefault="00F00AF8" w:rsidP="00A5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4E11EA" w14:textId="1B655E84" w:rsidR="0038081D" w:rsidRDefault="00F00AF8" w:rsidP="00A57F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771D">
        <w:rPr>
          <w:rFonts w:ascii="Arial" w:hAnsi="Arial" w:cs="Arial"/>
          <w:sz w:val="24"/>
          <w:szCs w:val="24"/>
        </w:rPr>
        <w:t>If developing new relationships with colleagues in Oxford</w:t>
      </w:r>
      <w:r w:rsidR="0068771D" w:rsidRPr="0068771D">
        <w:rPr>
          <w:rFonts w:ascii="Arial" w:hAnsi="Arial" w:cs="Arial"/>
          <w:sz w:val="24"/>
          <w:szCs w:val="24"/>
        </w:rPr>
        <w:t>,</w:t>
      </w:r>
      <w:r w:rsidRPr="0068771D">
        <w:rPr>
          <w:rFonts w:ascii="Arial" w:hAnsi="Arial" w:cs="Arial"/>
          <w:sz w:val="24"/>
          <w:szCs w:val="24"/>
        </w:rPr>
        <w:t xml:space="preserve"> we suggest you contact them</w:t>
      </w:r>
      <w:r w:rsidR="00C449BA" w:rsidRPr="0068771D">
        <w:rPr>
          <w:rFonts w:ascii="Arial" w:hAnsi="Arial" w:cs="Arial"/>
          <w:sz w:val="24"/>
          <w:szCs w:val="24"/>
        </w:rPr>
        <w:t xml:space="preserve"> well ahead of the application deadline</w:t>
      </w:r>
      <w:r w:rsidR="0038081D" w:rsidRPr="0068771D">
        <w:rPr>
          <w:rFonts w:ascii="Arial" w:hAnsi="Arial" w:cs="Arial"/>
          <w:sz w:val="24"/>
          <w:szCs w:val="24"/>
        </w:rPr>
        <w:t>;</w:t>
      </w:r>
      <w:r w:rsidRPr="0068771D">
        <w:rPr>
          <w:rFonts w:ascii="Arial" w:hAnsi="Arial" w:cs="Arial"/>
          <w:sz w:val="24"/>
          <w:szCs w:val="24"/>
        </w:rPr>
        <w:t xml:space="preserve"> </w:t>
      </w:r>
    </w:p>
    <w:p w14:paraId="1AE7BA3C" w14:textId="77777777" w:rsidR="00A57FCC" w:rsidRPr="0068771D" w:rsidRDefault="00A57FCC" w:rsidP="00A5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78B658" w14:textId="2B7D5542" w:rsidR="0038081D" w:rsidRPr="0068771D" w:rsidRDefault="0038081D" w:rsidP="00A57FC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71D">
        <w:rPr>
          <w:rFonts w:ascii="Arial" w:hAnsi="Arial" w:cs="Arial"/>
          <w:sz w:val="24"/>
          <w:szCs w:val="24"/>
        </w:rPr>
        <w:t>I</w:t>
      </w:r>
      <w:r w:rsidR="00F00AF8" w:rsidRPr="0068771D">
        <w:rPr>
          <w:rFonts w:ascii="Arial" w:hAnsi="Arial" w:cs="Arial"/>
          <w:sz w:val="24"/>
          <w:szCs w:val="24"/>
        </w:rPr>
        <w:t>ntroducing yourself</w:t>
      </w:r>
      <w:r w:rsidRPr="0068771D">
        <w:rPr>
          <w:rFonts w:ascii="Arial" w:hAnsi="Arial" w:cs="Arial"/>
          <w:sz w:val="24"/>
          <w:szCs w:val="24"/>
        </w:rPr>
        <w:t xml:space="preserve"> and </w:t>
      </w:r>
      <w:r w:rsidR="007D1D7A" w:rsidRPr="0068771D">
        <w:rPr>
          <w:rFonts w:ascii="Arial" w:hAnsi="Arial" w:cs="Arial"/>
          <w:sz w:val="24"/>
          <w:szCs w:val="24"/>
        </w:rPr>
        <w:t>the AfOx fellowship you are applying for.</w:t>
      </w:r>
      <w:r w:rsidRPr="0068771D">
        <w:rPr>
          <w:rFonts w:ascii="Arial" w:hAnsi="Arial" w:cs="Arial"/>
          <w:sz w:val="24"/>
          <w:szCs w:val="24"/>
        </w:rPr>
        <w:t xml:space="preserve"> </w:t>
      </w:r>
    </w:p>
    <w:p w14:paraId="272EAD78" w14:textId="4D5C370C" w:rsidR="0038081D" w:rsidRPr="0068771D" w:rsidRDefault="007D1D7A" w:rsidP="00A57FC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71D">
        <w:rPr>
          <w:rFonts w:ascii="Arial" w:hAnsi="Arial" w:cs="Arial"/>
          <w:sz w:val="24"/>
          <w:szCs w:val="24"/>
        </w:rPr>
        <w:t>Include a paragraph outlining</w:t>
      </w:r>
      <w:r w:rsidR="00F00AF8" w:rsidRPr="0068771D">
        <w:rPr>
          <w:rFonts w:ascii="Arial" w:hAnsi="Arial" w:cs="Arial"/>
          <w:sz w:val="24"/>
          <w:szCs w:val="24"/>
        </w:rPr>
        <w:t xml:space="preserve"> your proposed project </w:t>
      </w:r>
    </w:p>
    <w:p w14:paraId="2C305773" w14:textId="625F17E5" w:rsidR="007D1D7A" w:rsidRPr="0068771D" w:rsidRDefault="007D1D7A" w:rsidP="00A57FC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71D">
        <w:rPr>
          <w:rFonts w:ascii="Arial" w:hAnsi="Arial" w:cs="Arial"/>
          <w:sz w:val="24"/>
          <w:szCs w:val="24"/>
        </w:rPr>
        <w:t>Explain</w:t>
      </w:r>
      <w:r w:rsidR="00F00AF8" w:rsidRPr="0068771D">
        <w:rPr>
          <w:rFonts w:ascii="Arial" w:hAnsi="Arial" w:cs="Arial"/>
          <w:sz w:val="24"/>
          <w:szCs w:val="24"/>
        </w:rPr>
        <w:t xml:space="preserve"> how this intersects with </w:t>
      </w:r>
      <w:r w:rsidRPr="0068771D">
        <w:rPr>
          <w:rFonts w:ascii="Arial" w:hAnsi="Arial" w:cs="Arial"/>
          <w:sz w:val="24"/>
          <w:szCs w:val="24"/>
        </w:rPr>
        <w:t>your proposed collaborator</w:t>
      </w:r>
      <w:r w:rsidR="00C449BA" w:rsidRPr="0068771D">
        <w:rPr>
          <w:rFonts w:ascii="Arial" w:hAnsi="Arial" w:cs="Arial"/>
          <w:sz w:val="24"/>
          <w:szCs w:val="24"/>
        </w:rPr>
        <w:t>’</w:t>
      </w:r>
      <w:r w:rsidRPr="0068771D">
        <w:rPr>
          <w:rFonts w:ascii="Arial" w:hAnsi="Arial" w:cs="Arial"/>
          <w:sz w:val="24"/>
          <w:szCs w:val="24"/>
        </w:rPr>
        <w:t>s</w:t>
      </w:r>
      <w:r w:rsidR="00F00AF8" w:rsidRPr="0068771D">
        <w:rPr>
          <w:rFonts w:ascii="Arial" w:hAnsi="Arial" w:cs="Arial"/>
          <w:sz w:val="24"/>
          <w:szCs w:val="24"/>
        </w:rPr>
        <w:t xml:space="preserve"> research interests. </w:t>
      </w:r>
    </w:p>
    <w:p w14:paraId="1D6AFDE9" w14:textId="77777777" w:rsidR="00C449BA" w:rsidRPr="0068771D" w:rsidRDefault="00C449BA" w:rsidP="00A5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C668F6" w14:textId="7E5F296B" w:rsidR="00F00AF8" w:rsidRPr="0068771D" w:rsidRDefault="007D1D7A" w:rsidP="00A57F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771D">
        <w:rPr>
          <w:rFonts w:ascii="Arial" w:hAnsi="Arial" w:cs="Arial"/>
          <w:sz w:val="24"/>
          <w:szCs w:val="24"/>
        </w:rPr>
        <w:t>Researchers</w:t>
      </w:r>
      <w:r w:rsidR="00F00AF8" w:rsidRPr="0068771D">
        <w:rPr>
          <w:rFonts w:ascii="Arial" w:hAnsi="Arial" w:cs="Arial"/>
          <w:sz w:val="24"/>
          <w:szCs w:val="24"/>
        </w:rPr>
        <w:t xml:space="preserve"> a</w:t>
      </w:r>
      <w:r w:rsidRPr="0068771D">
        <w:rPr>
          <w:rFonts w:ascii="Arial" w:hAnsi="Arial" w:cs="Arial"/>
          <w:sz w:val="24"/>
          <w:szCs w:val="24"/>
        </w:rPr>
        <w:t>re</w:t>
      </w:r>
      <w:r w:rsidR="00F00AF8" w:rsidRPr="0068771D">
        <w:rPr>
          <w:rFonts w:ascii="Arial" w:hAnsi="Arial" w:cs="Arial"/>
          <w:sz w:val="24"/>
          <w:szCs w:val="24"/>
        </w:rPr>
        <w:t xml:space="preserve"> often extremely busy</w:t>
      </w:r>
      <w:r w:rsidRPr="0068771D">
        <w:rPr>
          <w:rFonts w:ascii="Arial" w:hAnsi="Arial" w:cs="Arial"/>
          <w:sz w:val="24"/>
          <w:szCs w:val="24"/>
        </w:rPr>
        <w:t xml:space="preserve"> managing competing priorities</w:t>
      </w:r>
      <w:r w:rsidR="0068771D" w:rsidRPr="0068771D">
        <w:rPr>
          <w:rFonts w:ascii="Arial" w:hAnsi="Arial" w:cs="Arial"/>
          <w:sz w:val="24"/>
          <w:szCs w:val="24"/>
        </w:rPr>
        <w:t>. So,</w:t>
      </w:r>
      <w:r w:rsidR="00F00AF8" w:rsidRPr="0068771D">
        <w:rPr>
          <w:rFonts w:ascii="Arial" w:hAnsi="Arial" w:cs="Arial"/>
          <w:sz w:val="24"/>
          <w:szCs w:val="24"/>
        </w:rPr>
        <w:t xml:space="preserve"> if </w:t>
      </w:r>
      <w:r w:rsidRPr="0068771D">
        <w:rPr>
          <w:rFonts w:ascii="Arial" w:hAnsi="Arial" w:cs="Arial"/>
          <w:sz w:val="24"/>
          <w:szCs w:val="24"/>
        </w:rPr>
        <w:t xml:space="preserve">someone is unable to collaborate with you or you </w:t>
      </w:r>
      <w:r w:rsidR="00F00AF8" w:rsidRPr="0068771D">
        <w:rPr>
          <w:rFonts w:ascii="Arial" w:hAnsi="Arial" w:cs="Arial"/>
          <w:sz w:val="24"/>
          <w:szCs w:val="24"/>
        </w:rPr>
        <w:t>do not receive a reply after sending 2 emails</w:t>
      </w:r>
      <w:r w:rsidR="0068771D" w:rsidRPr="0068771D">
        <w:rPr>
          <w:rFonts w:ascii="Arial" w:hAnsi="Arial" w:cs="Arial"/>
          <w:sz w:val="24"/>
          <w:szCs w:val="24"/>
        </w:rPr>
        <w:t>,</w:t>
      </w:r>
      <w:r w:rsidR="00F00AF8" w:rsidRPr="0068771D">
        <w:rPr>
          <w:rFonts w:ascii="Arial" w:hAnsi="Arial" w:cs="Arial"/>
          <w:sz w:val="24"/>
          <w:szCs w:val="24"/>
        </w:rPr>
        <w:t xml:space="preserve"> we suggest you explore </w:t>
      </w:r>
      <w:r w:rsidR="00C449BA" w:rsidRPr="0068771D">
        <w:rPr>
          <w:rFonts w:ascii="Arial" w:hAnsi="Arial" w:cs="Arial"/>
          <w:sz w:val="24"/>
          <w:szCs w:val="24"/>
        </w:rPr>
        <w:t xml:space="preserve">other </w:t>
      </w:r>
      <w:r w:rsidR="00F00AF8" w:rsidRPr="0068771D">
        <w:rPr>
          <w:rFonts w:ascii="Arial" w:hAnsi="Arial" w:cs="Arial"/>
          <w:sz w:val="24"/>
          <w:szCs w:val="24"/>
        </w:rPr>
        <w:t>potential collaborators. If you are not able to identify a collaborator and wish to discuss this</w:t>
      </w:r>
      <w:r w:rsidR="0068771D" w:rsidRPr="0068771D">
        <w:rPr>
          <w:rFonts w:ascii="Arial" w:hAnsi="Arial" w:cs="Arial"/>
          <w:sz w:val="24"/>
          <w:szCs w:val="24"/>
        </w:rPr>
        <w:t>,</w:t>
      </w:r>
      <w:r w:rsidR="00F00AF8" w:rsidRPr="0068771D">
        <w:rPr>
          <w:rFonts w:ascii="Arial" w:hAnsi="Arial" w:cs="Arial"/>
          <w:sz w:val="24"/>
          <w:szCs w:val="24"/>
        </w:rPr>
        <w:t xml:space="preserve"> please contact us </w:t>
      </w:r>
      <w:r w:rsidR="0068771D" w:rsidRPr="0068771D">
        <w:rPr>
          <w:rFonts w:ascii="Arial" w:hAnsi="Arial" w:cs="Arial"/>
          <w:sz w:val="24"/>
          <w:szCs w:val="24"/>
        </w:rPr>
        <w:t xml:space="preserve">at </w:t>
      </w:r>
      <w:r w:rsidR="00F00AF8" w:rsidRPr="0068771D">
        <w:rPr>
          <w:rFonts w:ascii="Arial" w:hAnsi="Arial" w:cs="Arial"/>
          <w:sz w:val="24"/>
          <w:szCs w:val="24"/>
        </w:rPr>
        <w:t>afox@ndm.ox.ac.uk</w:t>
      </w:r>
    </w:p>
    <w:p w14:paraId="10C2B153" w14:textId="77777777" w:rsidR="00DF38AA" w:rsidRPr="0068771D" w:rsidRDefault="00DF38AA" w:rsidP="00A57FCC">
      <w:pPr>
        <w:spacing w:after="0" w:line="240" w:lineRule="auto"/>
        <w:rPr>
          <w:rFonts w:ascii="Arial" w:hAnsi="Arial" w:cs="Arial"/>
        </w:rPr>
      </w:pPr>
    </w:p>
    <w:p w14:paraId="7CCC79E3" w14:textId="77777777" w:rsidR="0068771D" w:rsidRPr="0068771D" w:rsidRDefault="0068771D" w:rsidP="00A57FCC">
      <w:pPr>
        <w:pStyle w:val="Heading1"/>
        <w:spacing w:before="0" w:line="240" w:lineRule="auto"/>
        <w:rPr>
          <w:rFonts w:ascii="Arial" w:hAnsi="Arial" w:cs="Arial"/>
        </w:rPr>
      </w:pPr>
    </w:p>
    <w:p w14:paraId="23FD6C0D" w14:textId="77777777" w:rsidR="00A57FCC" w:rsidRDefault="00A57FCC" w:rsidP="00A57FCC">
      <w:pPr>
        <w:pStyle w:val="Heading1"/>
        <w:spacing w:before="0" w:line="240" w:lineRule="auto"/>
        <w:rPr>
          <w:rFonts w:ascii="Arial" w:hAnsi="Arial" w:cs="Arial"/>
        </w:rPr>
      </w:pPr>
    </w:p>
    <w:p w14:paraId="2C1EE8FD" w14:textId="3B4739B0" w:rsidR="00DF38AA" w:rsidRPr="00A57FCC" w:rsidRDefault="00A57FCC" w:rsidP="00A57FCC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>
        <w:rPr>
          <w:rFonts w:ascii="Arial" w:hAnsi="Arial" w:cs="Arial"/>
          <w:b/>
          <w:bCs/>
          <w:sz w:val="40"/>
          <w:szCs w:val="40"/>
        </w:rPr>
        <w:t>AfOx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DF38AA" w:rsidRPr="00A57FCC">
        <w:rPr>
          <w:rFonts w:ascii="Arial" w:hAnsi="Arial" w:cs="Arial"/>
          <w:b/>
          <w:bCs/>
          <w:sz w:val="40"/>
          <w:szCs w:val="40"/>
        </w:rPr>
        <w:t>Fellowship</w:t>
      </w:r>
    </w:p>
    <w:p w14:paraId="53E390AD" w14:textId="5C32224D" w:rsidR="005E541C" w:rsidRPr="00A57FCC" w:rsidRDefault="005E541C" w:rsidP="00A57FC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0BE6623" w14:textId="527E6FAD" w:rsidR="005E541C" w:rsidRPr="0068771D" w:rsidRDefault="005E541C" w:rsidP="00A57F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771D">
        <w:rPr>
          <w:rFonts w:ascii="Arial" w:hAnsi="Arial" w:cs="Arial"/>
          <w:sz w:val="24"/>
          <w:szCs w:val="24"/>
        </w:rPr>
        <w:t xml:space="preserve">The AfOx Visiting Fellows Program </w:t>
      </w:r>
      <w:r w:rsidR="0068771D" w:rsidRPr="0068771D">
        <w:rPr>
          <w:rFonts w:ascii="Arial" w:hAnsi="Arial" w:cs="Arial"/>
          <w:sz w:val="24"/>
          <w:szCs w:val="24"/>
        </w:rPr>
        <w:t>enhances</w:t>
      </w:r>
      <w:r w:rsidRPr="0068771D">
        <w:rPr>
          <w:rFonts w:ascii="Arial" w:hAnsi="Arial" w:cs="Arial"/>
          <w:sz w:val="24"/>
          <w:szCs w:val="24"/>
        </w:rPr>
        <w:t xml:space="preserve"> academic mobility and network building. The program supports African scholars and researchers working in any discipline to spend </w:t>
      </w:r>
      <w:r w:rsidR="00F00AF8" w:rsidRPr="0068771D">
        <w:rPr>
          <w:rFonts w:ascii="Arial" w:hAnsi="Arial" w:cs="Arial"/>
          <w:sz w:val="24"/>
          <w:szCs w:val="24"/>
        </w:rPr>
        <w:t>2 months</w:t>
      </w:r>
      <w:r w:rsidRPr="0068771D">
        <w:rPr>
          <w:rFonts w:ascii="Arial" w:hAnsi="Arial" w:cs="Arial"/>
          <w:sz w:val="24"/>
          <w:szCs w:val="24"/>
        </w:rPr>
        <w:t xml:space="preserve"> in Oxford. The Fellowship programme includes </w:t>
      </w:r>
      <w:r w:rsidR="00F00AF8" w:rsidRPr="0068771D">
        <w:rPr>
          <w:rFonts w:ascii="Arial" w:hAnsi="Arial" w:cs="Arial"/>
          <w:sz w:val="24"/>
          <w:szCs w:val="24"/>
        </w:rPr>
        <w:t xml:space="preserve">a </w:t>
      </w:r>
      <w:r w:rsidR="0068771D" w:rsidRPr="0068771D">
        <w:rPr>
          <w:rFonts w:ascii="Arial" w:hAnsi="Arial" w:cs="Arial"/>
          <w:b/>
          <w:bCs/>
          <w:sz w:val="24"/>
          <w:szCs w:val="24"/>
        </w:rPr>
        <w:t>2-month</w:t>
      </w:r>
      <w:r w:rsidR="00F00AF8" w:rsidRPr="0068771D">
        <w:rPr>
          <w:rFonts w:ascii="Arial" w:hAnsi="Arial" w:cs="Arial"/>
          <w:b/>
          <w:bCs/>
          <w:sz w:val="24"/>
          <w:szCs w:val="24"/>
        </w:rPr>
        <w:t xml:space="preserve"> in-person visit to Oxford in May and June 2023</w:t>
      </w:r>
      <w:r w:rsidR="0068771D" w:rsidRPr="0068771D">
        <w:rPr>
          <w:rFonts w:ascii="Arial" w:hAnsi="Arial" w:cs="Arial"/>
          <w:b/>
          <w:bCs/>
          <w:sz w:val="24"/>
          <w:szCs w:val="24"/>
        </w:rPr>
        <w:t>,</w:t>
      </w:r>
      <w:r w:rsidR="00F00AF8" w:rsidRPr="0068771D">
        <w:rPr>
          <w:rFonts w:ascii="Arial" w:hAnsi="Arial" w:cs="Arial"/>
          <w:sz w:val="24"/>
          <w:szCs w:val="24"/>
        </w:rPr>
        <w:t xml:space="preserve"> as well as </w:t>
      </w:r>
      <w:r w:rsidR="00F00AF8" w:rsidRPr="0068771D">
        <w:rPr>
          <w:rFonts w:ascii="Arial" w:hAnsi="Arial" w:cs="Arial"/>
          <w:b/>
          <w:bCs/>
          <w:sz w:val="24"/>
          <w:szCs w:val="24"/>
        </w:rPr>
        <w:t>10</w:t>
      </w:r>
      <w:r w:rsidRPr="0068771D">
        <w:rPr>
          <w:rFonts w:ascii="Arial" w:hAnsi="Arial" w:cs="Arial"/>
          <w:b/>
          <w:bCs/>
          <w:sz w:val="24"/>
          <w:szCs w:val="24"/>
        </w:rPr>
        <w:t xml:space="preserve"> months of virtual engagement</w:t>
      </w:r>
      <w:r w:rsidR="00F00AF8" w:rsidRPr="0068771D">
        <w:rPr>
          <w:rFonts w:ascii="Arial" w:hAnsi="Arial" w:cs="Arial"/>
          <w:sz w:val="24"/>
          <w:szCs w:val="24"/>
        </w:rPr>
        <w:t xml:space="preserve"> before and after the visit to Oxford</w:t>
      </w:r>
      <w:r w:rsidRPr="0068771D">
        <w:rPr>
          <w:rFonts w:ascii="Arial" w:hAnsi="Arial" w:cs="Arial"/>
          <w:sz w:val="24"/>
          <w:szCs w:val="24"/>
        </w:rPr>
        <w:t xml:space="preserve">. Applications will be reviewed primarily on the quality and </w:t>
      </w:r>
      <w:r w:rsidR="0068771D" w:rsidRPr="0068771D">
        <w:rPr>
          <w:rFonts w:ascii="Arial" w:hAnsi="Arial" w:cs="Arial"/>
          <w:sz w:val="24"/>
          <w:szCs w:val="24"/>
        </w:rPr>
        <w:t>value-added</w:t>
      </w:r>
      <w:r w:rsidRPr="0068771D">
        <w:rPr>
          <w:rFonts w:ascii="Arial" w:hAnsi="Arial" w:cs="Arial"/>
          <w:sz w:val="24"/>
          <w:szCs w:val="24"/>
        </w:rPr>
        <w:t xml:space="preserve"> of the proposed research agenda,</w:t>
      </w:r>
      <w:r w:rsidR="00C449BA" w:rsidRPr="0068771D">
        <w:rPr>
          <w:rFonts w:ascii="Arial" w:hAnsi="Arial" w:cs="Arial"/>
          <w:sz w:val="24"/>
          <w:szCs w:val="24"/>
        </w:rPr>
        <w:t xml:space="preserve"> the alignment with AfOx themes and priorities,</w:t>
      </w:r>
      <w:r w:rsidRPr="0068771D">
        <w:rPr>
          <w:rFonts w:ascii="Arial" w:hAnsi="Arial" w:cs="Arial"/>
          <w:sz w:val="24"/>
          <w:szCs w:val="24"/>
        </w:rPr>
        <w:t xml:space="preserve"> the fit between the applicant and the Oxford host, and the feasibility of the proposed activities in the timescale of the fellowship.</w:t>
      </w:r>
    </w:p>
    <w:p w14:paraId="3D882DC0" w14:textId="77777777" w:rsidR="0068771D" w:rsidRPr="0068771D" w:rsidRDefault="0068771D" w:rsidP="00A5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45C80F" w14:textId="08956E93" w:rsidR="00DF38AA" w:rsidRPr="0068771D" w:rsidRDefault="00DF38AA" w:rsidP="00A57F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771D">
        <w:rPr>
          <w:rFonts w:ascii="Arial" w:hAnsi="Arial" w:cs="Arial"/>
          <w:sz w:val="24"/>
          <w:szCs w:val="24"/>
        </w:rPr>
        <w:t>To apply for a fellowship</w:t>
      </w:r>
      <w:r w:rsidR="0068771D" w:rsidRPr="0068771D">
        <w:rPr>
          <w:rFonts w:ascii="Arial" w:hAnsi="Arial" w:cs="Arial"/>
          <w:sz w:val="24"/>
          <w:szCs w:val="24"/>
        </w:rPr>
        <w:t xml:space="preserve"> </w:t>
      </w:r>
      <w:r w:rsidRPr="0068771D">
        <w:rPr>
          <w:rFonts w:ascii="Arial" w:hAnsi="Arial" w:cs="Arial"/>
          <w:sz w:val="24"/>
          <w:szCs w:val="24"/>
        </w:rPr>
        <w:t xml:space="preserve">all applicants must have an </w:t>
      </w:r>
      <w:r w:rsidR="0068771D" w:rsidRPr="0068771D">
        <w:rPr>
          <w:rFonts w:ascii="Arial" w:hAnsi="Arial" w:cs="Arial"/>
          <w:sz w:val="24"/>
          <w:szCs w:val="24"/>
        </w:rPr>
        <w:t>Oxford-based</w:t>
      </w:r>
      <w:r w:rsidRPr="0068771D">
        <w:rPr>
          <w:rFonts w:ascii="Arial" w:hAnsi="Arial" w:cs="Arial"/>
          <w:sz w:val="24"/>
          <w:szCs w:val="24"/>
        </w:rPr>
        <w:t xml:space="preserve"> researcher named as their collaborator on their application. This may be a researcher with whom the applicant already has established links or, alternatively, someone with whom they are interested in establishing a collaborative relationship.</w:t>
      </w:r>
      <w:r w:rsidR="005E541C" w:rsidRPr="0068771D">
        <w:rPr>
          <w:rFonts w:ascii="Arial" w:hAnsi="Arial" w:cs="Arial"/>
          <w:sz w:val="24"/>
          <w:szCs w:val="24"/>
        </w:rPr>
        <w:t xml:space="preserve"> You</w:t>
      </w:r>
      <w:r w:rsidRPr="0068771D">
        <w:rPr>
          <w:rFonts w:ascii="Arial" w:hAnsi="Arial" w:cs="Arial"/>
          <w:sz w:val="24"/>
          <w:szCs w:val="24"/>
        </w:rPr>
        <w:t xml:space="preserve"> can search the </w:t>
      </w:r>
      <w:hyperlink r:id="rId13" w:history="1">
        <w:r w:rsidRPr="0068771D">
          <w:rPr>
            <w:rStyle w:val="Hyperlink"/>
            <w:rFonts w:ascii="Arial" w:hAnsi="Arial" w:cs="Arial"/>
            <w:sz w:val="24"/>
            <w:szCs w:val="24"/>
          </w:rPr>
          <w:t>AfOx database</w:t>
        </w:r>
      </w:hyperlink>
      <w:r w:rsidR="00C449BA" w:rsidRPr="0068771D">
        <w:rPr>
          <w:rStyle w:val="Hyperlink"/>
          <w:rFonts w:ascii="Arial" w:hAnsi="Arial" w:cs="Arial"/>
          <w:sz w:val="24"/>
          <w:szCs w:val="24"/>
        </w:rPr>
        <w:t xml:space="preserve"> and respective Oxford Departments</w:t>
      </w:r>
      <w:r w:rsidRPr="0068771D">
        <w:rPr>
          <w:rFonts w:ascii="Arial" w:hAnsi="Arial" w:cs="Arial"/>
          <w:sz w:val="24"/>
          <w:szCs w:val="24"/>
        </w:rPr>
        <w:t xml:space="preserve"> for potential collaborators and contact them before making the application. Please agree with your Oxford host </w:t>
      </w:r>
      <w:r w:rsidR="001B1453" w:rsidRPr="0068771D">
        <w:rPr>
          <w:rFonts w:ascii="Arial" w:hAnsi="Arial" w:cs="Arial"/>
          <w:sz w:val="24"/>
          <w:szCs w:val="24"/>
        </w:rPr>
        <w:t xml:space="preserve">on the proposed project </w:t>
      </w:r>
      <w:r w:rsidRPr="0068771D">
        <w:rPr>
          <w:rFonts w:ascii="Arial" w:hAnsi="Arial" w:cs="Arial"/>
          <w:sz w:val="24"/>
          <w:szCs w:val="24"/>
        </w:rPr>
        <w:t>before making the application.</w:t>
      </w:r>
      <w:r w:rsidR="00A33362" w:rsidRPr="0068771D">
        <w:rPr>
          <w:rFonts w:ascii="Arial" w:hAnsi="Arial" w:cs="Arial"/>
          <w:sz w:val="24"/>
          <w:szCs w:val="24"/>
        </w:rPr>
        <w:t xml:space="preserve"> The Oxford collaborators is expected to host the fellows in their respective department including provid</w:t>
      </w:r>
      <w:r w:rsidR="00C449BA" w:rsidRPr="0068771D">
        <w:rPr>
          <w:rFonts w:ascii="Arial" w:hAnsi="Arial" w:cs="Arial"/>
          <w:sz w:val="24"/>
          <w:szCs w:val="24"/>
        </w:rPr>
        <w:t>ing</w:t>
      </w:r>
      <w:r w:rsidR="00A33362" w:rsidRPr="0068771D">
        <w:rPr>
          <w:rFonts w:ascii="Arial" w:hAnsi="Arial" w:cs="Arial"/>
          <w:sz w:val="24"/>
          <w:szCs w:val="24"/>
        </w:rPr>
        <w:t xml:space="preserve"> support during the fellowship to engage with researchers, networks and departments in Oxford</w:t>
      </w:r>
      <w:r w:rsidR="00C449BA" w:rsidRPr="0068771D">
        <w:rPr>
          <w:rFonts w:ascii="Arial" w:hAnsi="Arial" w:cs="Arial"/>
          <w:sz w:val="24"/>
          <w:szCs w:val="24"/>
        </w:rPr>
        <w:t xml:space="preserve"> and beyond</w:t>
      </w:r>
      <w:r w:rsidR="00A33362" w:rsidRPr="0068771D">
        <w:rPr>
          <w:rFonts w:ascii="Arial" w:hAnsi="Arial" w:cs="Arial"/>
          <w:sz w:val="24"/>
          <w:szCs w:val="24"/>
        </w:rPr>
        <w:t>.</w:t>
      </w:r>
    </w:p>
    <w:p w14:paraId="7DA8F722" w14:textId="77777777" w:rsidR="00DF38AA" w:rsidRPr="0068771D" w:rsidRDefault="00DF38AA" w:rsidP="00A57F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A3A91E" w14:textId="667D8C52" w:rsidR="005C46A9" w:rsidRPr="0068771D" w:rsidRDefault="0042496E" w:rsidP="00A57F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771D">
        <w:rPr>
          <w:rFonts w:ascii="Arial" w:hAnsi="Arial" w:cs="Arial"/>
          <w:sz w:val="24"/>
          <w:szCs w:val="24"/>
        </w:rPr>
        <w:t xml:space="preserve">AfOx provides fellows with </w:t>
      </w:r>
      <w:r w:rsidR="00C449BA" w:rsidRPr="0068771D">
        <w:rPr>
          <w:rFonts w:ascii="Arial" w:hAnsi="Arial" w:cs="Arial"/>
          <w:sz w:val="24"/>
          <w:szCs w:val="24"/>
        </w:rPr>
        <w:t>a single-occupancy study bedroom</w:t>
      </w:r>
      <w:r w:rsidRPr="0068771D">
        <w:rPr>
          <w:rFonts w:ascii="Arial" w:hAnsi="Arial" w:cs="Arial"/>
          <w:sz w:val="24"/>
          <w:szCs w:val="24"/>
        </w:rPr>
        <w:t xml:space="preserve">, </w:t>
      </w:r>
      <w:r w:rsidR="0068771D" w:rsidRPr="0068771D">
        <w:rPr>
          <w:rFonts w:ascii="Arial" w:hAnsi="Arial" w:cs="Arial"/>
          <w:sz w:val="24"/>
          <w:szCs w:val="24"/>
        </w:rPr>
        <w:t xml:space="preserve">a </w:t>
      </w:r>
      <w:r w:rsidR="00C449BA" w:rsidRPr="0068771D">
        <w:rPr>
          <w:rFonts w:ascii="Arial" w:hAnsi="Arial" w:cs="Arial"/>
          <w:sz w:val="24"/>
          <w:szCs w:val="24"/>
        </w:rPr>
        <w:t>return economy flight</w:t>
      </w:r>
      <w:r w:rsidRPr="0068771D">
        <w:rPr>
          <w:rFonts w:ascii="Arial" w:hAnsi="Arial" w:cs="Arial"/>
          <w:sz w:val="24"/>
          <w:szCs w:val="24"/>
        </w:rPr>
        <w:t>,</w:t>
      </w:r>
      <w:r w:rsidR="00D14611" w:rsidRPr="0068771D">
        <w:rPr>
          <w:rFonts w:ascii="Arial" w:hAnsi="Arial" w:cs="Arial"/>
          <w:sz w:val="24"/>
          <w:szCs w:val="24"/>
        </w:rPr>
        <w:t xml:space="preserve"> </w:t>
      </w:r>
      <w:r w:rsidRPr="0068771D">
        <w:rPr>
          <w:rFonts w:ascii="Arial" w:hAnsi="Arial" w:cs="Arial"/>
          <w:sz w:val="24"/>
          <w:szCs w:val="24"/>
        </w:rPr>
        <w:t xml:space="preserve">a maintenance allowance for </w:t>
      </w:r>
      <w:r w:rsidR="005C46A9" w:rsidRPr="0068771D">
        <w:rPr>
          <w:rFonts w:ascii="Arial" w:hAnsi="Arial" w:cs="Arial"/>
          <w:sz w:val="24"/>
          <w:szCs w:val="24"/>
        </w:rPr>
        <w:t xml:space="preserve">living </w:t>
      </w:r>
      <w:r w:rsidRPr="0068771D">
        <w:rPr>
          <w:rFonts w:ascii="Arial" w:hAnsi="Arial" w:cs="Arial"/>
          <w:sz w:val="24"/>
          <w:szCs w:val="24"/>
        </w:rPr>
        <w:t>expenses</w:t>
      </w:r>
      <w:r w:rsidR="00C449BA" w:rsidRPr="0068771D">
        <w:rPr>
          <w:rFonts w:ascii="Arial" w:hAnsi="Arial" w:cs="Arial"/>
          <w:sz w:val="24"/>
          <w:szCs w:val="24"/>
        </w:rPr>
        <w:t xml:space="preserve"> (up to £250 per week</w:t>
      </w:r>
      <w:r w:rsidR="005C46A9" w:rsidRPr="0068771D">
        <w:rPr>
          <w:rFonts w:ascii="Arial" w:hAnsi="Arial" w:cs="Arial"/>
          <w:sz w:val="24"/>
          <w:szCs w:val="24"/>
        </w:rPr>
        <w:t xml:space="preserve"> during the residence </w:t>
      </w:r>
      <w:r w:rsidR="0068771D" w:rsidRPr="0068771D">
        <w:rPr>
          <w:rFonts w:ascii="Arial" w:hAnsi="Arial" w:cs="Arial"/>
          <w:sz w:val="24"/>
          <w:szCs w:val="24"/>
        </w:rPr>
        <w:t>period) and</w:t>
      </w:r>
      <w:r w:rsidRPr="0068771D">
        <w:rPr>
          <w:rFonts w:ascii="Arial" w:hAnsi="Arial" w:cs="Arial"/>
          <w:sz w:val="24"/>
          <w:szCs w:val="24"/>
        </w:rPr>
        <w:t xml:space="preserve"> a temporary University card.</w:t>
      </w:r>
      <w:r w:rsidR="00C449BA" w:rsidRPr="0068771D">
        <w:rPr>
          <w:rFonts w:ascii="Arial" w:hAnsi="Arial" w:cs="Arial"/>
          <w:sz w:val="24"/>
          <w:szCs w:val="24"/>
        </w:rPr>
        <w:t xml:space="preserve"> For planning purposes, please note that we cannot increase the stipend beyond th</w:t>
      </w:r>
      <w:r w:rsidR="005C46A9" w:rsidRPr="0068771D">
        <w:rPr>
          <w:rFonts w:ascii="Arial" w:hAnsi="Arial" w:cs="Arial"/>
          <w:sz w:val="24"/>
          <w:szCs w:val="24"/>
        </w:rPr>
        <w:t xml:space="preserve">is amount. Upon </w:t>
      </w:r>
      <w:r w:rsidR="0068771D" w:rsidRPr="0068771D">
        <w:rPr>
          <w:rFonts w:ascii="Arial" w:hAnsi="Arial" w:cs="Arial"/>
          <w:sz w:val="24"/>
          <w:szCs w:val="24"/>
        </w:rPr>
        <w:t>completing</w:t>
      </w:r>
      <w:r w:rsidR="005C46A9" w:rsidRPr="0068771D">
        <w:rPr>
          <w:rFonts w:ascii="Arial" w:hAnsi="Arial" w:cs="Arial"/>
          <w:sz w:val="24"/>
          <w:szCs w:val="24"/>
        </w:rPr>
        <w:t xml:space="preserve"> the selection process, we will follow up separately with fellows with accessibility and/or other important requirements.</w:t>
      </w:r>
    </w:p>
    <w:p w14:paraId="0481AEC3" w14:textId="77777777" w:rsidR="00D14611" w:rsidRPr="0068771D" w:rsidRDefault="00D14611" w:rsidP="00A5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2E6F8E" w14:textId="297B80C7" w:rsidR="00D41E3A" w:rsidRPr="0068771D" w:rsidRDefault="00C449BA" w:rsidP="00A57F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771D">
        <w:rPr>
          <w:rFonts w:ascii="Arial" w:hAnsi="Arial" w:cs="Arial"/>
          <w:sz w:val="24"/>
          <w:szCs w:val="24"/>
        </w:rPr>
        <w:t xml:space="preserve">AfOx will organise detailed </w:t>
      </w:r>
      <w:r w:rsidR="0042496E" w:rsidRPr="0068771D">
        <w:rPr>
          <w:rFonts w:ascii="Arial" w:hAnsi="Arial" w:cs="Arial"/>
          <w:sz w:val="24"/>
          <w:szCs w:val="24"/>
        </w:rPr>
        <w:t>orientation sessions both at the beginning of the virtual element of the fellowship and upon arrival in Oxford. AfOx will provide support throughout the fellowship</w:t>
      </w:r>
      <w:r w:rsidR="0068771D" w:rsidRPr="0068771D">
        <w:rPr>
          <w:rFonts w:ascii="Arial" w:hAnsi="Arial" w:cs="Arial"/>
          <w:sz w:val="24"/>
          <w:szCs w:val="24"/>
        </w:rPr>
        <w:t>,</w:t>
      </w:r>
      <w:r w:rsidR="0042496E" w:rsidRPr="0068771D">
        <w:rPr>
          <w:rFonts w:ascii="Arial" w:hAnsi="Arial" w:cs="Arial"/>
          <w:sz w:val="24"/>
          <w:szCs w:val="24"/>
        </w:rPr>
        <w:t xml:space="preserve"> including facilitating access to online training and resources.  </w:t>
      </w:r>
    </w:p>
    <w:sectPr w:rsidR="00D41E3A" w:rsidRPr="0068771D" w:rsidSect="00201197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7871" w14:textId="77777777" w:rsidR="00F61D76" w:rsidRDefault="00F61D76" w:rsidP="004B44BA">
      <w:pPr>
        <w:spacing w:after="0" w:line="240" w:lineRule="auto"/>
      </w:pPr>
      <w:r>
        <w:separator/>
      </w:r>
    </w:p>
  </w:endnote>
  <w:endnote w:type="continuationSeparator" w:id="0">
    <w:p w14:paraId="355BC4B4" w14:textId="77777777" w:rsidR="00F61D76" w:rsidRDefault="00F61D76" w:rsidP="004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F25F" w14:textId="6F968FEE" w:rsidR="004B44BA" w:rsidRDefault="004B44B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E1C8409" wp14:editId="1460E85C">
          <wp:simplePos x="0" y="0"/>
          <wp:positionH relativeFrom="page">
            <wp:align>right</wp:align>
          </wp:positionH>
          <wp:positionV relativeFrom="paragraph">
            <wp:posOffset>-209550</wp:posOffset>
          </wp:positionV>
          <wp:extent cx="7552006" cy="811841"/>
          <wp:effectExtent l="0" t="0" r="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footer with 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06" cy="811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7DB9" w14:textId="77777777" w:rsidR="00F61D76" w:rsidRDefault="00F61D76" w:rsidP="004B44BA">
      <w:pPr>
        <w:spacing w:after="0" w:line="240" w:lineRule="auto"/>
      </w:pPr>
      <w:r>
        <w:separator/>
      </w:r>
    </w:p>
  </w:footnote>
  <w:footnote w:type="continuationSeparator" w:id="0">
    <w:p w14:paraId="677AC9A4" w14:textId="77777777" w:rsidR="00F61D76" w:rsidRDefault="00F61D76" w:rsidP="004B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1658" w14:textId="75A38F2B" w:rsidR="004B44BA" w:rsidRDefault="004B44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B84BBA" wp14:editId="3CD84B93">
          <wp:simplePos x="0" y="0"/>
          <wp:positionH relativeFrom="page">
            <wp:posOffset>19050</wp:posOffset>
          </wp:positionH>
          <wp:positionV relativeFrom="paragraph">
            <wp:posOffset>-448310</wp:posOffset>
          </wp:positionV>
          <wp:extent cx="7538484" cy="1162182"/>
          <wp:effectExtent l="0" t="0" r="571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Ox Header News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84" cy="1162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359"/>
    <w:multiLevelType w:val="hybridMultilevel"/>
    <w:tmpl w:val="9B8EF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C63B9"/>
    <w:multiLevelType w:val="hybridMultilevel"/>
    <w:tmpl w:val="029ED83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47636946"/>
    <w:multiLevelType w:val="hybridMultilevel"/>
    <w:tmpl w:val="888615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57974"/>
    <w:multiLevelType w:val="hybridMultilevel"/>
    <w:tmpl w:val="43C8E1CC"/>
    <w:lvl w:ilvl="0" w:tplc="7062F9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F47BB"/>
    <w:multiLevelType w:val="hybridMultilevel"/>
    <w:tmpl w:val="0142948A"/>
    <w:lvl w:ilvl="0" w:tplc="C0C01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37970"/>
    <w:multiLevelType w:val="hybridMultilevel"/>
    <w:tmpl w:val="280A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3652A"/>
    <w:multiLevelType w:val="multilevel"/>
    <w:tmpl w:val="8FA8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2C4B9E"/>
    <w:multiLevelType w:val="hybridMultilevel"/>
    <w:tmpl w:val="6A4EBB96"/>
    <w:lvl w:ilvl="0" w:tplc="DFE4B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676825">
    <w:abstractNumId w:val="4"/>
  </w:num>
  <w:num w:numId="2" w16cid:durableId="1740060638">
    <w:abstractNumId w:val="6"/>
  </w:num>
  <w:num w:numId="3" w16cid:durableId="730612287">
    <w:abstractNumId w:val="7"/>
  </w:num>
  <w:num w:numId="4" w16cid:durableId="1356930767">
    <w:abstractNumId w:val="2"/>
  </w:num>
  <w:num w:numId="5" w16cid:durableId="1882277818">
    <w:abstractNumId w:val="5"/>
  </w:num>
  <w:num w:numId="6" w16cid:durableId="1698240687">
    <w:abstractNumId w:val="3"/>
  </w:num>
  <w:num w:numId="7" w16cid:durableId="498499110">
    <w:abstractNumId w:val="0"/>
  </w:num>
  <w:num w:numId="8" w16cid:durableId="1458601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E6"/>
    <w:rsid w:val="00013D48"/>
    <w:rsid w:val="00013E42"/>
    <w:rsid w:val="00051F16"/>
    <w:rsid w:val="00054EDC"/>
    <w:rsid w:val="000F57E0"/>
    <w:rsid w:val="00157815"/>
    <w:rsid w:val="001B1453"/>
    <w:rsid w:val="001C02C7"/>
    <w:rsid w:val="001E1665"/>
    <w:rsid w:val="00201197"/>
    <w:rsid w:val="00256AC9"/>
    <w:rsid w:val="00261F70"/>
    <w:rsid w:val="002971C3"/>
    <w:rsid w:val="003622EE"/>
    <w:rsid w:val="0037625A"/>
    <w:rsid w:val="0038081D"/>
    <w:rsid w:val="003A3158"/>
    <w:rsid w:val="003B77E9"/>
    <w:rsid w:val="003E4BAC"/>
    <w:rsid w:val="0042496E"/>
    <w:rsid w:val="00424C97"/>
    <w:rsid w:val="00455FCB"/>
    <w:rsid w:val="00457C53"/>
    <w:rsid w:val="0046116A"/>
    <w:rsid w:val="004821D5"/>
    <w:rsid w:val="00491CDE"/>
    <w:rsid w:val="004A3D17"/>
    <w:rsid w:val="004B33FB"/>
    <w:rsid w:val="004B44BA"/>
    <w:rsid w:val="004E4A39"/>
    <w:rsid w:val="004F17D2"/>
    <w:rsid w:val="004F45D1"/>
    <w:rsid w:val="004F6C01"/>
    <w:rsid w:val="00525224"/>
    <w:rsid w:val="005C0E0D"/>
    <w:rsid w:val="005C46A9"/>
    <w:rsid w:val="005E541C"/>
    <w:rsid w:val="005E58BA"/>
    <w:rsid w:val="005F0199"/>
    <w:rsid w:val="00640027"/>
    <w:rsid w:val="00642851"/>
    <w:rsid w:val="0068771D"/>
    <w:rsid w:val="006A36E2"/>
    <w:rsid w:val="006A6DD6"/>
    <w:rsid w:val="006D4B93"/>
    <w:rsid w:val="006E51D0"/>
    <w:rsid w:val="006F7492"/>
    <w:rsid w:val="00701EFA"/>
    <w:rsid w:val="007527DF"/>
    <w:rsid w:val="007D1D7A"/>
    <w:rsid w:val="00812FCF"/>
    <w:rsid w:val="00867F1B"/>
    <w:rsid w:val="00876AE3"/>
    <w:rsid w:val="00883CA3"/>
    <w:rsid w:val="00890512"/>
    <w:rsid w:val="008F49FB"/>
    <w:rsid w:val="00916B3C"/>
    <w:rsid w:val="009F259E"/>
    <w:rsid w:val="00A0538F"/>
    <w:rsid w:val="00A30948"/>
    <w:rsid w:val="00A33362"/>
    <w:rsid w:val="00A5115C"/>
    <w:rsid w:val="00A57FCC"/>
    <w:rsid w:val="00A91B53"/>
    <w:rsid w:val="00AB6820"/>
    <w:rsid w:val="00B41B36"/>
    <w:rsid w:val="00BB2DEE"/>
    <w:rsid w:val="00BB6335"/>
    <w:rsid w:val="00BC2BEA"/>
    <w:rsid w:val="00C449BA"/>
    <w:rsid w:val="00C743C9"/>
    <w:rsid w:val="00CD28D9"/>
    <w:rsid w:val="00D14611"/>
    <w:rsid w:val="00D27DDF"/>
    <w:rsid w:val="00D41E3A"/>
    <w:rsid w:val="00D65C4C"/>
    <w:rsid w:val="00D7379E"/>
    <w:rsid w:val="00D75769"/>
    <w:rsid w:val="00D91263"/>
    <w:rsid w:val="00D96346"/>
    <w:rsid w:val="00DC0F12"/>
    <w:rsid w:val="00DF38AA"/>
    <w:rsid w:val="00E44671"/>
    <w:rsid w:val="00E70E51"/>
    <w:rsid w:val="00E7752D"/>
    <w:rsid w:val="00E8778C"/>
    <w:rsid w:val="00E90DC3"/>
    <w:rsid w:val="00EA19E6"/>
    <w:rsid w:val="00F00AF8"/>
    <w:rsid w:val="00F11308"/>
    <w:rsid w:val="00F37767"/>
    <w:rsid w:val="00F61D76"/>
    <w:rsid w:val="00F746A8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115F"/>
  <w15:chartTrackingRefBased/>
  <w15:docId w15:val="{A55FB21F-E20D-4FD7-8C4D-4070D287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F57E0"/>
    <w:rPr>
      <w:b/>
      <w:bCs/>
    </w:rPr>
  </w:style>
  <w:style w:type="paragraph" w:styleId="ListParagraph">
    <w:name w:val="List Paragraph"/>
    <w:basedOn w:val="Normal"/>
    <w:uiPriority w:val="34"/>
    <w:qFormat/>
    <w:rsid w:val="00D7379E"/>
    <w:pPr>
      <w:ind w:left="720"/>
      <w:contextualSpacing/>
    </w:pPr>
  </w:style>
  <w:style w:type="table" w:styleId="TableGrid">
    <w:name w:val="Table Grid"/>
    <w:basedOn w:val="TableNormal"/>
    <w:uiPriority w:val="39"/>
    <w:rsid w:val="00F7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31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40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0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002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762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4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BA"/>
  </w:style>
  <w:style w:type="paragraph" w:styleId="Footer">
    <w:name w:val="footer"/>
    <w:basedOn w:val="Normal"/>
    <w:link w:val="FooterChar"/>
    <w:uiPriority w:val="99"/>
    <w:unhideWhenUsed/>
    <w:rsid w:val="004B4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4BA"/>
  </w:style>
  <w:style w:type="paragraph" w:styleId="Title">
    <w:name w:val="Title"/>
    <w:basedOn w:val="Normal"/>
    <w:next w:val="Normal"/>
    <w:link w:val="TitleChar"/>
    <w:uiPriority w:val="10"/>
    <w:qFormat/>
    <w:rsid w:val="006877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7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fox.ox.ac.uk/afox-researcher-databa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fox.ox.ac.uk/blog/meet-202021-senior-afox-visiting-fellow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fox.ox.ac.uk/afox-fellow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fox.ox.ac.uk/afox-visiting-fellowship-program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4285014CD2442B312814EAB101B4D" ma:contentTypeVersion="14" ma:contentTypeDescription="Create a new document." ma:contentTypeScope="" ma:versionID="4acadd4998caee4ebd56f765fe0a981d">
  <xsd:schema xmlns:xsd="http://www.w3.org/2001/XMLSchema" xmlns:xs="http://www.w3.org/2001/XMLSchema" xmlns:p="http://schemas.microsoft.com/office/2006/metadata/properties" xmlns:ns3="8acd25b0-0db8-4520-a2c9-31076780c336" xmlns:ns4="77f52d70-2b20-4f29-8899-aeb034c6bcee" targetNamespace="http://schemas.microsoft.com/office/2006/metadata/properties" ma:root="true" ma:fieldsID="462151d63cf36aa5afed06335ef6d294" ns3:_="" ns4:_="">
    <xsd:import namespace="8acd25b0-0db8-4520-a2c9-31076780c336"/>
    <xsd:import namespace="77f52d70-2b20-4f29-8899-aeb034c6bc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25b0-0db8-4520-a2c9-31076780c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52d70-2b20-4f29-8899-aeb034c6b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22F14-FCC2-468C-B0BC-72BC831F0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25b0-0db8-4520-a2c9-31076780c336"/>
    <ds:schemaRef ds:uri="77f52d70-2b20-4f29-8899-aeb034c6b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7455D-52EF-4C1F-B95B-A4D2EB852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897DEE-8E73-4AA4-8C09-6EE6BBF87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Makena</dc:creator>
  <cp:keywords/>
  <dc:description/>
  <cp:lastModifiedBy>David Kerr</cp:lastModifiedBy>
  <cp:revision>5</cp:revision>
  <dcterms:created xsi:type="dcterms:W3CDTF">2022-08-31T10:22:00Z</dcterms:created>
  <dcterms:modified xsi:type="dcterms:W3CDTF">2022-08-31T13:34:00Z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0x010100FB74285014CD2442B312814EAB101B4D</vt:lpwstr>
  </property>
</Properties>
</file>